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lastRenderedPageBreak/>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 xml:space="preserve">kimu, įskaitant, bet neapsiribojant (išskyrus tuos atvejus, kai </w:t>
      </w:r>
      <w:r w:rsidRPr="006D75DC">
        <w:rPr>
          <w:rFonts w:ascii="Arial" w:eastAsia="Arial" w:hAnsi="Arial" w:cs="Arial"/>
          <w:color w:val="000000" w:themeColor="text1"/>
          <w:sz w:val="22"/>
          <w:szCs w:val="22"/>
        </w:rPr>
        <w:lastRenderedPageBreak/>
        <w:t>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lastRenderedPageBreak/>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lastRenderedPageBreak/>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lastRenderedPageBreak/>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198F5" w14:textId="77777777" w:rsidR="00576218" w:rsidRDefault="00576218" w:rsidP="00D05666">
      <w:r>
        <w:separator/>
      </w:r>
    </w:p>
  </w:endnote>
  <w:endnote w:type="continuationSeparator" w:id="0">
    <w:p w14:paraId="33C7DB4D" w14:textId="77777777" w:rsidR="00576218" w:rsidRDefault="00576218" w:rsidP="00D05666">
      <w:r>
        <w:continuationSeparator/>
      </w:r>
    </w:p>
  </w:endnote>
  <w:endnote w:type="continuationNotice" w:id="1">
    <w:p w14:paraId="2B87A4E8" w14:textId="77777777" w:rsidR="00576218" w:rsidRDefault="00576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EFAB6" w14:textId="77777777" w:rsidR="00576218" w:rsidRDefault="00576218" w:rsidP="00D05666">
      <w:r>
        <w:separator/>
      </w:r>
    </w:p>
  </w:footnote>
  <w:footnote w:type="continuationSeparator" w:id="0">
    <w:p w14:paraId="2E0A8CC5" w14:textId="77777777" w:rsidR="00576218" w:rsidRDefault="00576218" w:rsidP="00D05666">
      <w:r>
        <w:continuationSeparator/>
      </w:r>
    </w:p>
  </w:footnote>
  <w:footnote w:type="continuationNotice" w:id="1">
    <w:p w14:paraId="25CEF283" w14:textId="77777777" w:rsidR="00576218" w:rsidRDefault="00576218">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2FB5"/>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E7437"/>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92FB5"/>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C3217"/>
    <w:rsid w:val="00955725"/>
    <w:rsid w:val="00986FF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Props1.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81491</Words>
  <Characters>46451</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127687</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Laura Jūraitė</cp:lastModifiedBy>
  <cp:revision>6</cp:revision>
  <dcterms:created xsi:type="dcterms:W3CDTF">2025-10-30T12:12:00Z</dcterms:created>
  <dcterms:modified xsi:type="dcterms:W3CDTF">2026-01-05T08:46:00Z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